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FF39" w14:textId="32B3B046" w:rsidR="003445E6" w:rsidRPr="00F76C0D" w:rsidRDefault="003445E6" w:rsidP="003445E6">
      <w:pPr>
        <w:rPr>
          <w:b/>
          <w:bCs/>
        </w:rPr>
      </w:pPr>
      <w:r w:rsidRPr="00F76C0D">
        <w:rPr>
          <w:b/>
          <w:bCs/>
        </w:rPr>
        <w:t>Don</w:t>
      </w:r>
      <w:r>
        <w:rPr>
          <w:b/>
          <w:bCs/>
        </w:rPr>
        <w:t>n</w:t>
      </w:r>
      <w:r w:rsidRPr="00F76C0D">
        <w:rPr>
          <w:b/>
          <w:bCs/>
        </w:rPr>
        <w:t>erstag / 27. Oktober 2022</w:t>
      </w:r>
      <w:r>
        <w:rPr>
          <w:b/>
          <w:bCs/>
        </w:rPr>
        <w:tab/>
      </w:r>
      <w:r>
        <w:rPr>
          <w:b/>
          <w:bCs/>
        </w:rPr>
        <w:tab/>
      </w:r>
      <w:r>
        <w:rPr>
          <w:b/>
          <w:bCs/>
        </w:rPr>
        <w:tab/>
      </w:r>
    </w:p>
    <w:p w14:paraId="7F33D86A" w14:textId="77777777" w:rsidR="003445E6" w:rsidRPr="00872385" w:rsidRDefault="003445E6" w:rsidP="003445E6">
      <w:pPr>
        <w:rPr>
          <w:b/>
          <w:bCs/>
        </w:rPr>
      </w:pPr>
      <w:bookmarkStart w:id="0" w:name="_GoBack"/>
      <w:r w:rsidRPr="00872385">
        <w:rPr>
          <w:b/>
          <w:bCs/>
        </w:rPr>
        <w:t xml:space="preserve">Schöne Haut </w:t>
      </w:r>
    </w:p>
    <w:bookmarkEnd w:id="0"/>
    <w:p w14:paraId="030248E2" w14:textId="77777777" w:rsidR="003445E6" w:rsidRPr="007A099E" w:rsidRDefault="003445E6" w:rsidP="003445E6">
      <w:pPr>
        <w:spacing w:after="0"/>
        <w:rPr>
          <w:b/>
          <w:shd w:val="clear" w:color="auto" w:fill="FFFFFF"/>
        </w:rPr>
      </w:pPr>
      <w:r w:rsidRPr="007A099E">
        <w:rPr>
          <w:b/>
          <w:shd w:val="clear" w:color="auto" w:fill="FFFFFF"/>
        </w:rPr>
        <w:t>Level ●</w:t>
      </w:r>
    </w:p>
    <w:p w14:paraId="09B2A8A6" w14:textId="77777777" w:rsidR="003445E6" w:rsidRPr="007A099E" w:rsidRDefault="003445E6" w:rsidP="003445E6">
      <w:pPr>
        <w:spacing w:after="0"/>
        <w:rPr>
          <w:b/>
          <w:shd w:val="clear" w:color="auto" w:fill="FFFFFF"/>
        </w:rPr>
      </w:pPr>
    </w:p>
    <w:p w14:paraId="25FC91AB" w14:textId="77777777" w:rsidR="003445E6" w:rsidRPr="0086736C" w:rsidRDefault="003445E6" w:rsidP="003445E6">
      <w:pPr>
        <w:spacing w:after="0"/>
        <w:ind w:left="1410" w:hanging="1410"/>
        <w:rPr>
          <w:rFonts w:cstheme="minorHAnsi"/>
          <w:bCs/>
        </w:rPr>
      </w:pPr>
      <w:r w:rsidRPr="007A099E">
        <w:rPr>
          <w:rFonts w:cstheme="minorHAnsi"/>
          <w:b/>
        </w:rPr>
        <w:t>Themen</w:t>
      </w:r>
      <w:r>
        <w:rPr>
          <w:rFonts w:cstheme="minorHAnsi"/>
          <w:b/>
          <w:color w:val="FF0000"/>
        </w:rPr>
        <w:tab/>
      </w:r>
      <w:r>
        <w:rPr>
          <w:rFonts w:cstheme="minorHAnsi"/>
          <w:bCs/>
        </w:rPr>
        <w:t>Schwangerschaftsstreifen, Orangenhaut, frühzeitige Hauterschlaffung und Faltenbildung sind oft ein Zeichen eines nicht optimal funktionierenden Mineralstoffhaushaltes. Mit der Schüssler Mineralsalz Kur für schöne Haut wird der Mineralsalzhaushalt aktiviert und das Bindegewebe und die Haut gestärkt. Nicht umsonst sind die beiden Schüssler Mineralsalze 1 und 11 die Schönheitskur für Haut und Haar. Lernen Sie in diesem Webinar mehr über diese Kur und wo sie überall eingesetzt werden kann. Mit vielen Tipps für die Praxis.</w:t>
      </w:r>
    </w:p>
    <w:p w14:paraId="656D21C7" w14:textId="77777777" w:rsidR="003445E6" w:rsidRPr="004D643B" w:rsidRDefault="003445E6" w:rsidP="003445E6">
      <w:pPr>
        <w:spacing w:after="0"/>
        <w:rPr>
          <w:color w:val="FF0000"/>
          <w:lang w:val="de-DE"/>
        </w:rPr>
      </w:pPr>
    </w:p>
    <w:p w14:paraId="26B5C9FD" w14:textId="77777777" w:rsidR="003445E6" w:rsidRPr="00412B01" w:rsidRDefault="003445E6" w:rsidP="003445E6">
      <w:pPr>
        <w:spacing w:after="0" w:line="240" w:lineRule="auto"/>
        <w:ind w:left="1410" w:hanging="1410"/>
        <w:rPr>
          <w:bCs/>
        </w:rPr>
      </w:pPr>
      <w:r w:rsidRPr="007A099E">
        <w:rPr>
          <w:b/>
        </w:rPr>
        <w:t>Referent</w:t>
      </w:r>
      <w:r w:rsidRPr="007A099E">
        <w:rPr>
          <w:b/>
        </w:rPr>
        <w:tab/>
      </w:r>
      <w:bookmarkStart w:id="1" w:name="_Hlk76972835"/>
      <w:r w:rsidRPr="00F76C0D">
        <w:rPr>
          <w:bCs/>
        </w:rPr>
        <w:t>Daniela Busse</w:t>
      </w:r>
      <w:r>
        <w:rPr>
          <w:bCs/>
        </w:rPr>
        <w:t xml:space="preserve">, </w:t>
      </w:r>
      <w:r w:rsidRPr="00412B01">
        <w:rPr>
          <w:bCs/>
        </w:rPr>
        <w:t xml:space="preserve">PTA, Mineralstoffberaterin für Biochemie nach </w:t>
      </w:r>
      <w:proofErr w:type="spellStart"/>
      <w:r w:rsidRPr="00412B01">
        <w:rPr>
          <w:bCs/>
        </w:rPr>
        <w:t>W.H.Schüßler</w:t>
      </w:r>
      <w:proofErr w:type="spellEnd"/>
      <w:r w:rsidRPr="00412B01">
        <w:rPr>
          <w:bCs/>
        </w:rPr>
        <w:t>,</w:t>
      </w:r>
      <w:r w:rsidRPr="00412B01">
        <w:rPr>
          <w:bCs/>
        </w:rPr>
        <w:br/>
        <w:t>Phyto-PTA (IHK), Homöopathie PTA (IHK), UGB Gesundheitstrainer für Ernährung</w:t>
      </w:r>
      <w:bookmarkEnd w:id="1"/>
    </w:p>
    <w:p w14:paraId="2712C647" w14:textId="77777777" w:rsidR="003445E6" w:rsidRPr="007A099E" w:rsidRDefault="003445E6" w:rsidP="003445E6">
      <w:pPr>
        <w:spacing w:after="0" w:line="240" w:lineRule="auto"/>
      </w:pPr>
    </w:p>
    <w:p w14:paraId="164D63B1" w14:textId="77777777" w:rsidR="003445E6" w:rsidRPr="007A099E" w:rsidRDefault="003445E6" w:rsidP="003445E6">
      <w:pPr>
        <w:spacing w:after="0" w:line="240" w:lineRule="auto"/>
        <w:rPr>
          <w:lang w:val="en-US"/>
        </w:rPr>
      </w:pPr>
      <w:r w:rsidRPr="007A099E">
        <w:rPr>
          <w:b/>
          <w:lang w:val="en-US"/>
        </w:rPr>
        <w:t>Ort</w:t>
      </w:r>
      <w:r w:rsidRPr="007A099E">
        <w:rPr>
          <w:lang w:val="en-US"/>
        </w:rPr>
        <w:tab/>
      </w:r>
      <w:r w:rsidRPr="007A099E">
        <w:rPr>
          <w:lang w:val="en-US"/>
        </w:rPr>
        <w:tab/>
        <w:t>Online</w:t>
      </w:r>
    </w:p>
    <w:p w14:paraId="31F6453C" w14:textId="77777777" w:rsidR="003445E6" w:rsidRPr="007A099E" w:rsidRDefault="003445E6" w:rsidP="003445E6">
      <w:pPr>
        <w:spacing w:after="0" w:line="240" w:lineRule="auto"/>
      </w:pPr>
      <w:r w:rsidRPr="007A099E">
        <w:rPr>
          <w:b/>
        </w:rPr>
        <w:t>Dauer</w:t>
      </w:r>
      <w:r w:rsidRPr="007A099E">
        <w:tab/>
      </w:r>
      <w:r w:rsidRPr="007A099E">
        <w:tab/>
        <w:t>19.30 – 20.</w:t>
      </w:r>
      <w:r>
        <w:t>15</w:t>
      </w:r>
      <w:r w:rsidRPr="007A099E">
        <w:t xml:space="preserve"> Uhr</w:t>
      </w:r>
    </w:p>
    <w:p w14:paraId="4FCAD0A9" w14:textId="77777777" w:rsidR="003445E6" w:rsidRPr="007A099E" w:rsidRDefault="003445E6" w:rsidP="003445E6">
      <w:pPr>
        <w:spacing w:after="0" w:line="240" w:lineRule="auto"/>
      </w:pPr>
      <w:r w:rsidRPr="007A099E">
        <w:rPr>
          <w:b/>
        </w:rPr>
        <w:t>Kosten</w:t>
      </w:r>
      <w:r w:rsidRPr="007A099E">
        <w:tab/>
      </w:r>
      <w:r w:rsidRPr="007A099E">
        <w:tab/>
        <w:t xml:space="preserve">kostenlos </w:t>
      </w:r>
    </w:p>
    <w:p w14:paraId="3E2C1B55" w14:textId="77777777" w:rsidR="00023A55" w:rsidRDefault="00023A55"/>
    <w:sectPr w:rsidR="00023A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E6"/>
    <w:rsid w:val="00023A55"/>
    <w:rsid w:val="003445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BC50"/>
  <w15:chartTrackingRefBased/>
  <w15:docId w15:val="{E3074BF7-1611-4D8A-9268-891957FB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45E6"/>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cp:lastPrinted>2021-07-31T10:49:00Z</cp:lastPrinted>
  <dcterms:created xsi:type="dcterms:W3CDTF">2021-07-31T10:49:00Z</dcterms:created>
  <dcterms:modified xsi:type="dcterms:W3CDTF">2021-07-31T10:50:00Z</dcterms:modified>
</cp:coreProperties>
</file>